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62" w:rsidRPr="00C77662" w:rsidRDefault="00C77662">
      <w:pPr>
        <w:rPr>
          <w:b/>
        </w:rPr>
      </w:pPr>
      <w:bookmarkStart w:id="0" w:name="_GoBack"/>
      <w:bookmarkEnd w:id="0"/>
      <w:r>
        <w:rPr>
          <w:b/>
        </w:rPr>
        <w:t>Motie ‘Onterechte boetes bijstand: Potje breken, potje betalen’</w:t>
      </w:r>
    </w:p>
    <w:p w:rsidR="00C66F99" w:rsidRDefault="00C64C78">
      <w:r>
        <w:t>De gemeenteraad van Utrecht, in vergadering bijeen op 30 april 2015, ter bespreking van de voorjaarsnota 2015 c.a.,</w:t>
      </w:r>
    </w:p>
    <w:p w:rsidR="00C64C78" w:rsidRDefault="00C64C78">
      <w:r>
        <w:t>Overwegende dat:</w:t>
      </w:r>
    </w:p>
    <w:p w:rsidR="00C77662" w:rsidRDefault="00C77662" w:rsidP="00C77662">
      <w:pPr>
        <w:pStyle w:val="Lijstalinea"/>
        <w:numPr>
          <w:ilvl w:val="0"/>
          <w:numId w:val="3"/>
        </w:numPr>
      </w:pPr>
      <w:r>
        <w:t xml:space="preserve">Onder de Fraudewet hoge boetes zijn opgelegd aan aanvragers of ontvangers van een bijstandsuitkering, zonder daarbij rekening te houden met </w:t>
      </w:r>
      <w:r w:rsidRPr="00C77662">
        <w:t>ernst en verwijtbaarheid van de overtreding</w:t>
      </w:r>
      <w:r>
        <w:t>;</w:t>
      </w:r>
    </w:p>
    <w:p w:rsidR="00C64C78" w:rsidRDefault="00C64C78" w:rsidP="00C77662">
      <w:pPr>
        <w:pStyle w:val="Lijstalinea"/>
        <w:numPr>
          <w:ilvl w:val="0"/>
          <w:numId w:val="3"/>
        </w:numPr>
      </w:pPr>
      <w:r>
        <w:t xml:space="preserve">Als gevolg van uitspraken van de Ombudsman en de Centrale Raad van Beroep de Fraudewet </w:t>
      </w:r>
      <w:r w:rsidR="00C77662">
        <w:t>is aangepast, in die zin dat ernst en verwijtbaarheid wel degelijk moeten worden meegewogen;</w:t>
      </w:r>
    </w:p>
    <w:p w:rsidR="00C64C78" w:rsidRDefault="00C64C78">
      <w:r>
        <w:t>Constaterende dat:</w:t>
      </w:r>
    </w:p>
    <w:p w:rsidR="00C64C78" w:rsidRDefault="00C64C78" w:rsidP="00C64C78">
      <w:pPr>
        <w:pStyle w:val="Lijstalinea"/>
        <w:numPr>
          <w:ilvl w:val="0"/>
          <w:numId w:val="2"/>
        </w:numPr>
      </w:pPr>
      <w:r>
        <w:t xml:space="preserve">Wethouders van 14 Nederlandse gemeentes de sinds 2013 onder de Fraudewet opgelegde boetes gaan </w:t>
      </w:r>
      <w:proofErr w:type="spellStart"/>
      <w:r>
        <w:t>herbeoordelen</w:t>
      </w:r>
      <w:proofErr w:type="spellEnd"/>
      <w:r>
        <w:t xml:space="preserve"> en zo nodig terugbetalen;</w:t>
      </w:r>
    </w:p>
    <w:p w:rsidR="00C64C78" w:rsidRDefault="00C64C78" w:rsidP="00C64C78">
      <w:pPr>
        <w:pStyle w:val="Lijstalinea"/>
        <w:numPr>
          <w:ilvl w:val="0"/>
          <w:numId w:val="2"/>
        </w:numPr>
      </w:pPr>
      <w:r>
        <w:t>Deze wethouders gezamenlijk de oproep doen aan het kabinet om de financiële gevolgen van deze actie voor de rekening te nemen;</w:t>
      </w:r>
    </w:p>
    <w:p w:rsidR="00C77662" w:rsidRDefault="00C77662" w:rsidP="00C77662">
      <w:r>
        <w:t>Van mening dat:</w:t>
      </w:r>
    </w:p>
    <w:p w:rsidR="00C77662" w:rsidRDefault="00C77662" w:rsidP="00C77662">
      <w:pPr>
        <w:pStyle w:val="Lijstalinea"/>
        <w:numPr>
          <w:ilvl w:val="0"/>
          <w:numId w:val="4"/>
        </w:numPr>
      </w:pPr>
      <w:r>
        <w:t>Burgers niet de dupe moge zijn van door de overheid gemaakte fouten;</w:t>
      </w:r>
    </w:p>
    <w:p w:rsidR="00C64C78" w:rsidRDefault="00C64C78">
      <w:r>
        <w:t>Verzoekt het college:</w:t>
      </w:r>
    </w:p>
    <w:p w:rsidR="00C64C78" w:rsidRDefault="00C64C78" w:rsidP="00C64C78">
      <w:pPr>
        <w:pStyle w:val="Lijstalinea"/>
        <w:numPr>
          <w:ilvl w:val="0"/>
          <w:numId w:val="1"/>
        </w:numPr>
      </w:pPr>
      <w:r>
        <w:t>Zich aan te sluiten bij de oproep van 14 gemeentes aan minister Asscher om de ten onrechte onder de fraudewet opgelegde boetes voor zijn rekening te nemen;</w:t>
      </w:r>
    </w:p>
    <w:p w:rsidR="00C64C78" w:rsidRDefault="00C64C78" w:rsidP="00C64C78">
      <w:pPr>
        <w:pStyle w:val="Lijstalinea"/>
        <w:numPr>
          <w:ilvl w:val="0"/>
          <w:numId w:val="1"/>
        </w:numPr>
      </w:pPr>
      <w:r>
        <w:t>Evenals deze 14 gemeentes de in Utrecht opgelegde boetes onder de fraudewet opnieuw te beoordelen en de raad op de kortst mogelijke termijn over de uitkomsten en financiële impact hiervan te informeren;</w:t>
      </w:r>
    </w:p>
    <w:p w:rsidR="00C64C78" w:rsidRDefault="00C64C78" w:rsidP="00C64C78">
      <w:r>
        <w:t>En gaat over tot de orde van de dag.</w:t>
      </w:r>
    </w:p>
    <w:p w:rsidR="00DB0EB2" w:rsidRDefault="00DB0EB2" w:rsidP="00C64C78">
      <w:r>
        <w:t>T.W. Schipper (SP)</w:t>
      </w:r>
    </w:p>
    <w:sectPr w:rsidR="00DB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1552"/>
    <w:multiLevelType w:val="hybridMultilevel"/>
    <w:tmpl w:val="590A3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7C0D3C"/>
    <w:multiLevelType w:val="hybridMultilevel"/>
    <w:tmpl w:val="AE14D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700C5A"/>
    <w:multiLevelType w:val="hybridMultilevel"/>
    <w:tmpl w:val="19B46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D841083"/>
    <w:multiLevelType w:val="hybridMultilevel"/>
    <w:tmpl w:val="36D88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78"/>
    <w:rsid w:val="00BF38B7"/>
    <w:rsid w:val="00C64C78"/>
    <w:rsid w:val="00C66F99"/>
    <w:rsid w:val="00C77662"/>
    <w:rsid w:val="00DB0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Schipper</dc:creator>
  <cp:lastModifiedBy>Spoelstra, Sake</cp:lastModifiedBy>
  <cp:revision>2</cp:revision>
  <dcterms:created xsi:type="dcterms:W3CDTF">2015-07-01T10:40:00Z</dcterms:created>
  <dcterms:modified xsi:type="dcterms:W3CDTF">2015-07-01T10:40:00Z</dcterms:modified>
</cp:coreProperties>
</file>